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EFC8" w14:textId="77777777" w:rsidR="001F0EFF" w:rsidRDefault="001F0EFF" w:rsidP="007C160A">
      <w:pPr>
        <w:spacing w:after="160" w:line="259" w:lineRule="auto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46702AA5" w14:textId="171F689C" w:rsidR="007C160A" w:rsidRPr="001F0EFF" w:rsidRDefault="007C160A" w:rsidP="007C160A">
      <w:pPr>
        <w:spacing w:after="160" w:line="259" w:lineRule="auto"/>
        <w:rPr>
          <w:rFonts w:ascii="Arial" w:eastAsia="Times New Roman" w:hAnsi="Arial"/>
          <w:b/>
          <w:sz w:val="28"/>
          <w:szCs w:val="28"/>
          <w:lang w:eastAsia="en-GB"/>
        </w:rPr>
      </w:pPr>
      <w:r w:rsidRPr="001F0EFF">
        <w:rPr>
          <w:rFonts w:ascii="Arial" w:eastAsia="Times New Roman" w:hAnsi="Arial"/>
          <w:b/>
          <w:sz w:val="28"/>
          <w:szCs w:val="28"/>
          <w:lang w:eastAsia="en-GB"/>
        </w:rPr>
        <w:t xml:space="preserve">Jerry Clay Academy Standards and Pupils Committee Effectiveness </w:t>
      </w:r>
    </w:p>
    <w:p w14:paraId="3ACB4EDA" w14:textId="77777777" w:rsidR="007C160A" w:rsidRPr="001F0EFF" w:rsidRDefault="007C160A" w:rsidP="007C160A">
      <w:pPr>
        <w:rPr>
          <w:rFonts w:ascii="Arial" w:eastAsia="Times New Roman" w:hAnsi="Arial"/>
          <w:sz w:val="22"/>
          <w:szCs w:val="22"/>
          <w:lang w:eastAsia="en-GB"/>
        </w:rPr>
      </w:pPr>
    </w:p>
    <w:p w14:paraId="249CE168" w14:textId="2A78D127" w:rsidR="007C160A" w:rsidRPr="001F0EFF" w:rsidRDefault="007C160A" w:rsidP="007C160A">
      <w:pPr>
        <w:ind w:left="360"/>
        <w:rPr>
          <w:rFonts w:ascii="Arial" w:eastAsia="Times New Roman" w:hAnsi="Arial"/>
          <w:sz w:val="22"/>
          <w:szCs w:val="22"/>
          <w:u w:val="single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u w:val="single"/>
          <w:lang w:eastAsia="en-GB"/>
        </w:rPr>
        <w:t>JCA Standards and Pupils sub-committee</w:t>
      </w:r>
    </w:p>
    <w:p w14:paraId="31800EF3" w14:textId="77777777" w:rsidR="007C160A" w:rsidRPr="001F0EFF" w:rsidRDefault="007C160A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</w:p>
    <w:p w14:paraId="251E2C03" w14:textId="00B15A73" w:rsidR="007C160A" w:rsidRPr="001F0EFF" w:rsidRDefault="007C160A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Chair of Standards and Pupils </w:t>
      </w:r>
      <w:r w:rsidR="008E0540" w:rsidRPr="001F0EFF">
        <w:rPr>
          <w:rFonts w:ascii="Arial" w:eastAsia="Times New Roman" w:hAnsi="Arial"/>
          <w:sz w:val="22"/>
          <w:szCs w:val="22"/>
          <w:lang w:eastAsia="en-GB"/>
        </w:rPr>
        <w:t xml:space="preserve">(Standards) </w:t>
      </w:r>
      <w:r w:rsidRPr="001F0EFF">
        <w:rPr>
          <w:rFonts w:ascii="Arial" w:eastAsia="Times New Roman" w:hAnsi="Arial"/>
          <w:sz w:val="22"/>
          <w:szCs w:val="22"/>
          <w:lang w:eastAsia="en-GB"/>
        </w:rPr>
        <w:t>sub-committee – Tony Palin (Assistant Headteacher)</w:t>
      </w:r>
    </w:p>
    <w:p w14:paraId="118B426A" w14:textId="77777777" w:rsidR="007C160A" w:rsidRPr="001F0EFF" w:rsidRDefault="007C160A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</w:p>
    <w:p w14:paraId="267F8F63" w14:textId="28A96789" w:rsidR="007C160A" w:rsidRPr="001F0EFF" w:rsidRDefault="007C160A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>For the academic year 2019/20, I can confirm that the Jerry Clay Academy Standards and Pupils sub-committee has:</w:t>
      </w:r>
    </w:p>
    <w:p w14:paraId="06AC8942" w14:textId="77777777" w:rsidR="007C160A" w:rsidRPr="001F0EFF" w:rsidRDefault="007C160A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</w:p>
    <w:p w14:paraId="7639FAF9" w14:textId="5D3E215A" w:rsidR="008E0540" w:rsidRPr="001F0EFF" w:rsidRDefault="008E0540" w:rsidP="008E0540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Ensured that the Jerry Clay Academy Standards sub-committee has the appropriate knowledge, skills and acumen from its members to support the school to make decisions for the good of the pupils and </w:t>
      </w:r>
      <w:proofErr w:type="gramStart"/>
      <w:r w:rsidRPr="001F0EFF">
        <w:rPr>
          <w:rFonts w:ascii="Arial" w:eastAsia="Times New Roman" w:hAnsi="Arial"/>
          <w:sz w:val="22"/>
          <w:szCs w:val="22"/>
          <w:lang w:eastAsia="en-GB"/>
        </w:rPr>
        <w:t>staff;</w:t>
      </w:r>
      <w:proofErr w:type="gramEnd"/>
    </w:p>
    <w:p w14:paraId="295E0D15" w14:textId="1A352866" w:rsidR="008E0540" w:rsidRPr="001F0EFF" w:rsidRDefault="008E0540" w:rsidP="008E0540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Ensured that Trustees have identified and undertaken the appropriate training requirements for the </w:t>
      </w:r>
      <w:r w:rsidR="00101FA1">
        <w:rPr>
          <w:rFonts w:ascii="Arial" w:eastAsia="Times New Roman" w:hAnsi="Arial"/>
          <w:sz w:val="22"/>
          <w:szCs w:val="22"/>
          <w:lang w:eastAsia="en-GB"/>
        </w:rPr>
        <w:t>Standards and Pupils</w:t>
      </w: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 sub-committee including succession </w:t>
      </w:r>
      <w:proofErr w:type="gramStart"/>
      <w:r w:rsidRPr="001F0EFF">
        <w:rPr>
          <w:rFonts w:ascii="Arial" w:eastAsia="Times New Roman" w:hAnsi="Arial"/>
          <w:sz w:val="22"/>
          <w:szCs w:val="22"/>
          <w:lang w:eastAsia="en-GB"/>
        </w:rPr>
        <w:t>planning;</w:t>
      </w:r>
      <w:proofErr w:type="gramEnd"/>
    </w:p>
    <w:p w14:paraId="16CDF81C" w14:textId="2D1C33BB" w:rsidR="00096531" w:rsidRPr="001F0EFF" w:rsidRDefault="00096531" w:rsidP="00096531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Ensured quorate Standards meetings are held quarterly with an appropriate clerk, agenda and are officially </w:t>
      </w:r>
      <w:proofErr w:type="spellStart"/>
      <w:proofErr w:type="gramStart"/>
      <w:r w:rsidRPr="001F0EFF">
        <w:rPr>
          <w:rFonts w:ascii="Arial" w:eastAsia="Times New Roman" w:hAnsi="Arial"/>
          <w:sz w:val="22"/>
          <w:szCs w:val="22"/>
          <w:lang w:eastAsia="en-GB"/>
        </w:rPr>
        <w:t>minuted</w:t>
      </w:r>
      <w:proofErr w:type="spellEnd"/>
      <w:r w:rsidRPr="001F0EFF">
        <w:rPr>
          <w:rFonts w:ascii="Arial" w:eastAsia="Times New Roman" w:hAnsi="Arial"/>
          <w:sz w:val="22"/>
          <w:szCs w:val="22"/>
          <w:lang w:eastAsia="en-GB"/>
        </w:rPr>
        <w:t>;</w:t>
      </w:r>
      <w:proofErr w:type="gramEnd"/>
    </w:p>
    <w:p w14:paraId="2DF95BC2" w14:textId="6377C5CD" w:rsidR="003725EF" w:rsidRPr="001F0EFF" w:rsidRDefault="003725EF" w:rsidP="00096531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Ensured a committee chair is </w:t>
      </w:r>
      <w:proofErr w:type="gramStart"/>
      <w:r w:rsidRPr="001F0EFF">
        <w:rPr>
          <w:rFonts w:ascii="Arial" w:eastAsia="Times New Roman" w:hAnsi="Arial"/>
          <w:sz w:val="22"/>
          <w:szCs w:val="22"/>
          <w:lang w:eastAsia="en-GB"/>
        </w:rPr>
        <w:t>elected;</w:t>
      </w:r>
      <w:proofErr w:type="gramEnd"/>
    </w:p>
    <w:p w14:paraId="3FDA4736" w14:textId="410A2D35" w:rsidR="00096531" w:rsidRPr="001F0EFF" w:rsidRDefault="003725EF" w:rsidP="008E0540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Ensured that termly data from across school is fed back to Trustees and appropriately challenging questions are asked to seek more information across a wide range of pupil </w:t>
      </w:r>
      <w:proofErr w:type="gramStart"/>
      <w:r w:rsidRPr="001F0EFF">
        <w:rPr>
          <w:rFonts w:ascii="Arial" w:eastAsia="Times New Roman" w:hAnsi="Arial"/>
          <w:sz w:val="22"/>
          <w:szCs w:val="22"/>
          <w:lang w:eastAsia="en-GB"/>
        </w:rPr>
        <w:t>groups;</w:t>
      </w:r>
      <w:proofErr w:type="gramEnd"/>
    </w:p>
    <w:p w14:paraId="3E7517BB" w14:textId="0CBDA368" w:rsidR="003725EF" w:rsidRPr="001F0EFF" w:rsidRDefault="003725EF" w:rsidP="008E0540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Ensured that the Quality of Teaching is reported on and where support is given, such as with an NQT, this is fed back to the </w:t>
      </w:r>
      <w:proofErr w:type="gramStart"/>
      <w:r w:rsidRPr="001F0EFF">
        <w:rPr>
          <w:rFonts w:ascii="Arial" w:eastAsia="Times New Roman" w:hAnsi="Arial"/>
          <w:sz w:val="22"/>
          <w:szCs w:val="22"/>
          <w:lang w:eastAsia="en-GB"/>
        </w:rPr>
        <w:t>committee</w:t>
      </w:r>
      <w:r w:rsidR="0096473A" w:rsidRPr="001F0EFF">
        <w:rPr>
          <w:rFonts w:ascii="Arial" w:eastAsia="Times New Roman" w:hAnsi="Arial"/>
          <w:sz w:val="22"/>
          <w:szCs w:val="22"/>
          <w:lang w:eastAsia="en-GB"/>
        </w:rPr>
        <w:t>;</w:t>
      </w:r>
      <w:proofErr w:type="gramEnd"/>
    </w:p>
    <w:p w14:paraId="13BEFFDE" w14:textId="470D4E89" w:rsidR="0096473A" w:rsidRPr="001F0EFF" w:rsidRDefault="0096473A" w:rsidP="008E0540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Ensured that the Academy Improvement Priorities are </w:t>
      </w:r>
      <w:proofErr w:type="gramStart"/>
      <w:r w:rsidRPr="001F0EFF">
        <w:rPr>
          <w:rFonts w:ascii="Arial" w:eastAsia="Times New Roman" w:hAnsi="Arial"/>
          <w:sz w:val="22"/>
          <w:szCs w:val="22"/>
          <w:lang w:eastAsia="en-GB"/>
        </w:rPr>
        <w:t>reviewed</w:t>
      </w:r>
      <w:proofErr w:type="gramEnd"/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 and relevant updates are provided;</w:t>
      </w:r>
    </w:p>
    <w:p w14:paraId="7582C06A" w14:textId="6E2633DD" w:rsidR="0096473A" w:rsidRPr="001F0EFF" w:rsidRDefault="0096473A" w:rsidP="008E0540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>Ensured that the curriculum at Jerry Clay Academy is reviewed and that it is relevant.  This has included a more in-depth focus on the subjects on the School Development Plan (SDP) where subject co-ordinators have fed back on the developments in these subjects (Spanish, DT and RE</w:t>
      </w:r>
      <w:proofErr w:type="gramStart"/>
      <w:r w:rsidRPr="001F0EFF">
        <w:rPr>
          <w:rFonts w:ascii="Arial" w:eastAsia="Times New Roman" w:hAnsi="Arial"/>
          <w:sz w:val="22"/>
          <w:szCs w:val="22"/>
          <w:lang w:eastAsia="en-GB"/>
        </w:rPr>
        <w:t>);</w:t>
      </w:r>
      <w:proofErr w:type="gramEnd"/>
    </w:p>
    <w:p w14:paraId="3F36BD19" w14:textId="68E5DEC1" w:rsidR="0096473A" w:rsidRDefault="0096473A" w:rsidP="008E0540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>Ensured that the Academy’s assessment procedures are reviewed, including tutorials in using the new assessment tool for EYFS, Tapestry.</w:t>
      </w:r>
    </w:p>
    <w:p w14:paraId="559F807B" w14:textId="25084C1F" w:rsidR="00AF0D05" w:rsidRPr="001F0EFF" w:rsidRDefault="00AF0D05" w:rsidP="008E0540">
      <w:pPr>
        <w:pStyle w:val="ListParagraph"/>
        <w:numPr>
          <w:ilvl w:val="0"/>
          <w:numId w:val="4"/>
        </w:numPr>
        <w:spacing w:line="259" w:lineRule="auto"/>
        <w:rPr>
          <w:rFonts w:ascii="Arial" w:eastAsia="Times New Roman" w:hAnsi="Arial"/>
          <w:sz w:val="22"/>
          <w:szCs w:val="22"/>
          <w:lang w:eastAsia="en-GB"/>
        </w:rPr>
      </w:pPr>
      <w:r>
        <w:rPr>
          <w:rFonts w:ascii="Arial" w:eastAsia="Times New Roman" w:hAnsi="Arial"/>
          <w:sz w:val="22"/>
          <w:szCs w:val="22"/>
          <w:lang w:eastAsia="en-GB"/>
        </w:rPr>
        <w:t>Ensured that the Academy’s COVID procedures for learning are in-line with government guidance and meet the needs of all pupils.</w:t>
      </w:r>
    </w:p>
    <w:p w14:paraId="113FD699" w14:textId="3928880B" w:rsidR="007C160A" w:rsidRPr="001F0EFF" w:rsidRDefault="007C160A" w:rsidP="007C160A">
      <w:pPr>
        <w:pStyle w:val="ListParagraph"/>
        <w:ind w:left="1080"/>
        <w:rPr>
          <w:rFonts w:ascii="Arial" w:eastAsia="Times New Roman" w:hAnsi="Arial"/>
          <w:sz w:val="22"/>
          <w:szCs w:val="22"/>
          <w:lang w:eastAsia="en-GB"/>
        </w:rPr>
      </w:pPr>
    </w:p>
    <w:p w14:paraId="62F7D7E0" w14:textId="2428223C" w:rsidR="0096473A" w:rsidRDefault="0096473A" w:rsidP="007C160A">
      <w:pPr>
        <w:pStyle w:val="ListParagraph"/>
        <w:ind w:left="1080"/>
        <w:rPr>
          <w:rFonts w:ascii="Arial" w:eastAsia="Times New Roman" w:hAnsi="Arial"/>
          <w:sz w:val="22"/>
          <w:szCs w:val="22"/>
          <w:lang w:eastAsia="en-GB"/>
        </w:rPr>
      </w:pPr>
    </w:p>
    <w:p w14:paraId="32B62C2B" w14:textId="11C93555" w:rsidR="001F0EFF" w:rsidRDefault="001F0EFF" w:rsidP="007C160A">
      <w:pPr>
        <w:pStyle w:val="ListParagraph"/>
        <w:ind w:left="1080"/>
        <w:rPr>
          <w:rFonts w:ascii="Arial" w:eastAsia="Times New Roman" w:hAnsi="Arial"/>
          <w:sz w:val="22"/>
          <w:szCs w:val="22"/>
          <w:lang w:eastAsia="en-GB"/>
        </w:rPr>
      </w:pPr>
    </w:p>
    <w:p w14:paraId="59186940" w14:textId="2E9746E1" w:rsidR="007C160A" w:rsidRPr="001F0EFF" w:rsidRDefault="0096473A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>Standards and Pupils</w:t>
      </w:r>
      <w:r w:rsidR="007C160A" w:rsidRPr="001F0EFF">
        <w:rPr>
          <w:rFonts w:ascii="Arial" w:eastAsia="Times New Roman" w:hAnsi="Arial"/>
          <w:sz w:val="22"/>
          <w:szCs w:val="22"/>
          <w:lang w:eastAsia="en-GB"/>
        </w:rPr>
        <w:t xml:space="preserve"> sub-committee members:</w:t>
      </w:r>
    </w:p>
    <w:p w14:paraId="16FEC778" w14:textId="524EC0F4" w:rsidR="007C160A" w:rsidRPr="001F0EFF" w:rsidRDefault="007C160A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>Tracy Swinburne</w:t>
      </w:r>
      <w:r w:rsidR="001F0EFF" w:rsidRPr="001F0EFF">
        <w:rPr>
          <w:rFonts w:ascii="Arial" w:eastAsia="Times New Roman" w:hAnsi="Arial"/>
          <w:sz w:val="22"/>
          <w:szCs w:val="22"/>
          <w:lang w:eastAsia="en-GB"/>
        </w:rPr>
        <w:t xml:space="preserve"> (Executive Headteacher)</w:t>
      </w:r>
    </w:p>
    <w:p w14:paraId="324D3E43" w14:textId="3CC97F43" w:rsidR="001F0EFF" w:rsidRPr="001F0EFF" w:rsidRDefault="001F0EFF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>Tony Palin (Assistant Headteacher and Committee Chair)</w:t>
      </w:r>
    </w:p>
    <w:p w14:paraId="473712A5" w14:textId="129C6AC5" w:rsidR="007C160A" w:rsidRPr="001F0EFF" w:rsidRDefault="007C160A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 xml:space="preserve">Helen Taylor-Lyte </w:t>
      </w:r>
    </w:p>
    <w:p w14:paraId="15B8C8FB" w14:textId="07B1DC27" w:rsidR="001F0EFF" w:rsidRPr="001F0EFF" w:rsidRDefault="001F0EFF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>Louise Bland</w:t>
      </w:r>
    </w:p>
    <w:p w14:paraId="4D5766DC" w14:textId="390AD83E" w:rsidR="001F0EFF" w:rsidRPr="001F0EFF" w:rsidRDefault="001F0EFF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  <w:r w:rsidRPr="001F0EFF">
        <w:rPr>
          <w:rFonts w:ascii="Arial" w:eastAsia="Times New Roman" w:hAnsi="Arial"/>
          <w:sz w:val="22"/>
          <w:szCs w:val="22"/>
          <w:lang w:eastAsia="en-GB"/>
        </w:rPr>
        <w:t>Sally Williamson</w:t>
      </w:r>
    </w:p>
    <w:p w14:paraId="26D32BCB" w14:textId="77777777" w:rsidR="007C160A" w:rsidRPr="001F0EFF" w:rsidRDefault="007C160A" w:rsidP="007C160A">
      <w:pPr>
        <w:ind w:left="360"/>
        <w:rPr>
          <w:rFonts w:ascii="Arial" w:eastAsia="Times New Roman" w:hAnsi="Arial"/>
          <w:sz w:val="22"/>
          <w:szCs w:val="22"/>
          <w:lang w:eastAsia="en-GB"/>
        </w:rPr>
      </w:pPr>
    </w:p>
    <w:p w14:paraId="4D75420F" w14:textId="3BEF0CAA" w:rsidR="00222C3B" w:rsidRPr="001F0EFF" w:rsidRDefault="00222C3B" w:rsidP="0012530F">
      <w:pPr>
        <w:rPr>
          <w:sz w:val="28"/>
          <w:szCs w:val="28"/>
        </w:rPr>
      </w:pPr>
    </w:p>
    <w:sectPr w:rsidR="00222C3B" w:rsidRPr="001F0EFF" w:rsidSect="00CC7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100" w:bottom="1440" w:left="1170" w:header="288" w:footer="3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AD302" w14:textId="77777777" w:rsidR="00FB1E3E" w:rsidRDefault="00FB1E3E" w:rsidP="00B06E88">
      <w:r>
        <w:separator/>
      </w:r>
    </w:p>
  </w:endnote>
  <w:endnote w:type="continuationSeparator" w:id="0">
    <w:p w14:paraId="2A0B617C" w14:textId="77777777" w:rsidR="00FB1E3E" w:rsidRDefault="00FB1E3E" w:rsidP="00B0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94DB" w14:textId="77777777" w:rsidR="00D14BAB" w:rsidRDefault="00D14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5650" w14:textId="6B614211" w:rsidR="00CC7C63" w:rsidRDefault="00FD310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307419" wp14:editId="704EBD4C">
          <wp:simplePos x="0" y="0"/>
          <wp:positionH relativeFrom="page">
            <wp:posOffset>-75565</wp:posOffset>
          </wp:positionH>
          <wp:positionV relativeFrom="paragraph">
            <wp:posOffset>262890</wp:posOffset>
          </wp:positionV>
          <wp:extent cx="7736400" cy="191520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ecfooterJC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9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23FD" w14:textId="77777777" w:rsidR="00D14BAB" w:rsidRDefault="00D1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D60D5" w14:textId="77777777" w:rsidR="00FB1E3E" w:rsidRDefault="00FB1E3E" w:rsidP="00B06E88">
      <w:r>
        <w:separator/>
      </w:r>
    </w:p>
  </w:footnote>
  <w:footnote w:type="continuationSeparator" w:id="0">
    <w:p w14:paraId="6C7B3FF5" w14:textId="77777777" w:rsidR="00FB1E3E" w:rsidRDefault="00FB1E3E" w:rsidP="00B0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731D" w14:textId="77777777" w:rsidR="00D14BAB" w:rsidRDefault="00D14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F68A" w14:textId="7EC73C27" w:rsidR="00B06E88" w:rsidRDefault="00CC7C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87C0E9" wp14:editId="77FA28CB">
          <wp:simplePos x="0" y="0"/>
          <wp:positionH relativeFrom="column">
            <wp:posOffset>-353060</wp:posOffset>
          </wp:positionH>
          <wp:positionV relativeFrom="paragraph">
            <wp:posOffset>-179705</wp:posOffset>
          </wp:positionV>
          <wp:extent cx="7092950" cy="1835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0" cy="183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3AEA" w14:textId="77777777" w:rsidR="00D14BAB" w:rsidRDefault="00D14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097C"/>
    <w:multiLevelType w:val="hybridMultilevel"/>
    <w:tmpl w:val="0876E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16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573807"/>
    <w:multiLevelType w:val="hybridMultilevel"/>
    <w:tmpl w:val="22FE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93B28"/>
    <w:multiLevelType w:val="hybridMultilevel"/>
    <w:tmpl w:val="1838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88"/>
    <w:rsid w:val="00016CBB"/>
    <w:rsid w:val="0003326E"/>
    <w:rsid w:val="00081AB3"/>
    <w:rsid w:val="00096531"/>
    <w:rsid w:val="000E100B"/>
    <w:rsid w:val="00101FA1"/>
    <w:rsid w:val="0012530F"/>
    <w:rsid w:val="00135ECA"/>
    <w:rsid w:val="001F0EFF"/>
    <w:rsid w:val="00222C3B"/>
    <w:rsid w:val="002668EC"/>
    <w:rsid w:val="00270982"/>
    <w:rsid w:val="002F006B"/>
    <w:rsid w:val="003507A1"/>
    <w:rsid w:val="003725EF"/>
    <w:rsid w:val="003F600F"/>
    <w:rsid w:val="003F6298"/>
    <w:rsid w:val="005032AD"/>
    <w:rsid w:val="005D5F78"/>
    <w:rsid w:val="005E3C51"/>
    <w:rsid w:val="0063243E"/>
    <w:rsid w:val="006368FE"/>
    <w:rsid w:val="00685D93"/>
    <w:rsid w:val="006B3920"/>
    <w:rsid w:val="006D7A74"/>
    <w:rsid w:val="006E61E0"/>
    <w:rsid w:val="006F1016"/>
    <w:rsid w:val="00722410"/>
    <w:rsid w:val="00786D01"/>
    <w:rsid w:val="007C160A"/>
    <w:rsid w:val="00801DAB"/>
    <w:rsid w:val="00812A5F"/>
    <w:rsid w:val="008E0540"/>
    <w:rsid w:val="008E179E"/>
    <w:rsid w:val="0096473A"/>
    <w:rsid w:val="00AF0D05"/>
    <w:rsid w:val="00B06E88"/>
    <w:rsid w:val="00B4067C"/>
    <w:rsid w:val="00B74237"/>
    <w:rsid w:val="00BB5C60"/>
    <w:rsid w:val="00BF0196"/>
    <w:rsid w:val="00C12F07"/>
    <w:rsid w:val="00C879EE"/>
    <w:rsid w:val="00CC22D8"/>
    <w:rsid w:val="00CC7C63"/>
    <w:rsid w:val="00D14BAB"/>
    <w:rsid w:val="00D40574"/>
    <w:rsid w:val="00DF55CC"/>
    <w:rsid w:val="00E23B19"/>
    <w:rsid w:val="00EA0370"/>
    <w:rsid w:val="00ED048F"/>
    <w:rsid w:val="00EF7286"/>
    <w:rsid w:val="00F33920"/>
    <w:rsid w:val="00FB1E3E"/>
    <w:rsid w:val="00FB594F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1E3E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88"/>
  </w:style>
  <w:style w:type="paragraph" w:styleId="Footer">
    <w:name w:val="footer"/>
    <w:basedOn w:val="Normal"/>
    <w:link w:val="FooterChar"/>
    <w:uiPriority w:val="99"/>
    <w:unhideWhenUsed/>
    <w:rsid w:val="00B06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88"/>
  </w:style>
  <w:style w:type="paragraph" w:styleId="NormalWeb">
    <w:name w:val="Normal (Web)"/>
    <w:basedOn w:val="Normal"/>
    <w:uiPriority w:val="99"/>
    <w:unhideWhenUsed/>
    <w:rsid w:val="00D4057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B594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3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37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635A4E379F54CABF7936A7E522952" ma:contentTypeVersion="13" ma:contentTypeDescription="Create a new document." ma:contentTypeScope="" ma:versionID="bbe215fe1c9ffb695f735410f08bd295">
  <xsd:schema xmlns:xsd="http://www.w3.org/2001/XMLSchema" xmlns:xs="http://www.w3.org/2001/XMLSchema" xmlns:p="http://schemas.microsoft.com/office/2006/metadata/properties" xmlns:ns3="eded9b04-82e0-4afe-b41e-bdb255f0abd3" xmlns:ns4="d3f5685a-e8ce-4a6b-acb7-029725767937" targetNamespace="http://schemas.microsoft.com/office/2006/metadata/properties" ma:root="true" ma:fieldsID="426cf370ba543df14368464d8dbdd828" ns3:_="" ns4:_="">
    <xsd:import namespace="eded9b04-82e0-4afe-b41e-bdb255f0abd3"/>
    <xsd:import namespace="d3f5685a-e8ce-4a6b-acb7-029725767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d9b04-82e0-4afe-b41e-bdb255f0a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85a-e8ce-4a6b-acb7-029725767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8F954-2275-450E-B55F-0AA6E5B987B0}">
  <ds:schemaRefs>
    <ds:schemaRef ds:uri="http://purl.org/dc/dcmitype/"/>
    <ds:schemaRef ds:uri="d3f5685a-e8ce-4a6b-acb7-029725767937"/>
    <ds:schemaRef ds:uri="http://schemas.microsoft.com/office/2006/metadata/properties"/>
    <ds:schemaRef ds:uri="http://schemas.microsoft.com/office/2006/documentManagement/types"/>
    <ds:schemaRef ds:uri="eded9b04-82e0-4afe-b41e-bdb255f0abd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12B225-F144-49AE-8F90-174FB576F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707C3-9DC1-40A9-8D22-9D9EB9FB4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d9b04-82e0-4afe-b41e-bdb255f0abd3"/>
    <ds:schemaRef ds:uri="d3f5685a-e8ce-4a6b-acb7-029725767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Sawyer</dc:creator>
  <cp:keywords/>
  <dc:description/>
  <cp:lastModifiedBy>Caroline Elliott</cp:lastModifiedBy>
  <cp:revision>2</cp:revision>
  <cp:lastPrinted>2019-02-28T13:45:00Z</cp:lastPrinted>
  <dcterms:created xsi:type="dcterms:W3CDTF">2021-03-19T13:52:00Z</dcterms:created>
  <dcterms:modified xsi:type="dcterms:W3CDTF">2021-03-19T13:52:00Z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814718-876d-4e3a-b4a4-03380483440b_Enabled">
    <vt:lpwstr>true</vt:lpwstr>
  </property>
  <property fmtid="{D5CDD505-2E9C-101B-9397-08002B2CF9AE}" pid="3" name="MSIP_Label_03814718-876d-4e3a-b4a4-03380483440b_SetDate">
    <vt:lpwstr>2021-01-25T12:17:27Z</vt:lpwstr>
  </property>
  <property fmtid="{D5CDD505-2E9C-101B-9397-08002B2CF9AE}" pid="4" name="MSIP_Label_03814718-876d-4e3a-b4a4-03380483440b_Method">
    <vt:lpwstr>Privileged</vt:lpwstr>
  </property>
  <property fmtid="{D5CDD505-2E9C-101B-9397-08002B2CF9AE}" pid="5" name="MSIP_Label_03814718-876d-4e3a-b4a4-03380483440b_Name">
    <vt:lpwstr>Non LR Business</vt:lpwstr>
  </property>
  <property fmtid="{D5CDD505-2E9C-101B-9397-08002B2CF9AE}" pid="6" name="MSIP_Label_03814718-876d-4e3a-b4a4-03380483440b_SiteId">
    <vt:lpwstr>4a3454a0-8cf4-4a9c-b1c0-6ce4d1495f82</vt:lpwstr>
  </property>
  <property fmtid="{D5CDD505-2E9C-101B-9397-08002B2CF9AE}" pid="7" name="MSIP_Label_03814718-876d-4e3a-b4a4-03380483440b_ActionId">
    <vt:lpwstr>2605e7dc-eff3-40c3-a386-00005bbed841</vt:lpwstr>
  </property>
  <property fmtid="{D5CDD505-2E9C-101B-9397-08002B2CF9AE}" pid="8" name="MSIP_Label_03814718-876d-4e3a-b4a4-03380483440b_ContentBits">
    <vt:lpwstr>0</vt:lpwstr>
  </property>
  <property fmtid="{D5CDD505-2E9C-101B-9397-08002B2CF9AE}" pid="9" name="LR_Classification">
    <vt:lpwstr>Not LR Business</vt:lpwstr>
  </property>
  <property fmtid="{D5CDD505-2E9C-101B-9397-08002B2CF9AE}" pid="10" name="ContentTypeId">
    <vt:lpwstr>0x010100E2D635A4E379F54CABF7936A7E522952</vt:lpwstr>
  </property>
</Properties>
</file>