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1062A" w14:textId="1BCEA08A" w:rsidR="001E2D65" w:rsidRDefault="001E2D65" w:rsidP="001E2D65">
      <w:pPr>
        <w:spacing w:after="0" w:line="240" w:lineRule="auto"/>
        <w:ind w:left="360"/>
        <w:rPr>
          <w:rFonts w:ascii="Arial" w:eastAsia="Times New Roman" w:hAnsi="Arial"/>
          <w:b/>
          <w:lang w:eastAsia="en-GB"/>
        </w:rPr>
      </w:pPr>
      <w:r>
        <w:rPr>
          <w:rFonts w:ascii="Arial" w:eastAsia="Times New Roman" w:hAnsi="Arial"/>
          <w:b/>
          <w:lang w:eastAsia="en-GB"/>
        </w:rPr>
        <w:t>Jerry Clay Academy FY20</w:t>
      </w:r>
      <w:r w:rsidR="00FF768D">
        <w:rPr>
          <w:rFonts w:ascii="Arial" w:eastAsia="Times New Roman" w:hAnsi="Arial"/>
          <w:b/>
          <w:lang w:eastAsia="en-GB"/>
        </w:rPr>
        <w:t>19</w:t>
      </w:r>
      <w:r>
        <w:rPr>
          <w:rFonts w:ascii="Arial" w:eastAsia="Times New Roman" w:hAnsi="Arial"/>
          <w:b/>
          <w:lang w:eastAsia="en-GB"/>
        </w:rPr>
        <w:t>/20</w:t>
      </w:r>
      <w:r w:rsidR="008001E0">
        <w:rPr>
          <w:rFonts w:ascii="Arial" w:eastAsia="Times New Roman" w:hAnsi="Arial"/>
          <w:b/>
          <w:lang w:eastAsia="en-GB"/>
        </w:rPr>
        <w:t>2</w:t>
      </w:r>
      <w:r w:rsidR="00FF768D">
        <w:rPr>
          <w:rFonts w:ascii="Arial" w:eastAsia="Times New Roman" w:hAnsi="Arial"/>
          <w:b/>
          <w:lang w:eastAsia="en-GB"/>
        </w:rPr>
        <w:t>0</w:t>
      </w:r>
    </w:p>
    <w:p w14:paraId="70B65B43" w14:textId="77777777" w:rsidR="001E2D65" w:rsidRDefault="001E2D65" w:rsidP="001E2D65">
      <w:pPr>
        <w:spacing w:after="0" w:line="240" w:lineRule="auto"/>
        <w:ind w:left="360"/>
        <w:rPr>
          <w:rFonts w:ascii="Arial" w:eastAsia="Times New Roman" w:hAnsi="Arial"/>
          <w:b/>
          <w:lang w:eastAsia="en-GB"/>
        </w:rPr>
      </w:pPr>
    </w:p>
    <w:p w14:paraId="1ED809A9" w14:textId="6F16F4CD" w:rsidR="001E2D65" w:rsidRDefault="001E2D65" w:rsidP="001E2D65">
      <w:pPr>
        <w:spacing w:after="0" w:line="240" w:lineRule="auto"/>
        <w:ind w:left="360"/>
        <w:rPr>
          <w:rFonts w:ascii="Arial" w:eastAsia="Times New Roman" w:hAnsi="Arial"/>
          <w:b/>
          <w:lang w:eastAsia="en-GB"/>
        </w:rPr>
      </w:pPr>
      <w:r>
        <w:rPr>
          <w:rFonts w:ascii="Arial" w:eastAsia="Times New Roman" w:hAnsi="Arial"/>
          <w:b/>
          <w:lang w:eastAsia="en-GB"/>
        </w:rPr>
        <w:t>Full governing body meeting</w:t>
      </w:r>
      <w:bookmarkStart w:id="0" w:name="_GoBack"/>
      <w:bookmarkEnd w:id="0"/>
      <w:r>
        <w:rPr>
          <w:rFonts w:ascii="Arial" w:eastAsia="Times New Roman" w:hAnsi="Arial"/>
          <w:b/>
          <w:lang w:eastAsia="en-GB"/>
        </w:rPr>
        <w:t xml:space="preserve"> </w:t>
      </w:r>
      <w:r w:rsidR="00D37F7D">
        <w:rPr>
          <w:rFonts w:ascii="Arial" w:eastAsia="Times New Roman" w:hAnsi="Arial"/>
          <w:b/>
          <w:lang w:eastAsia="en-GB"/>
        </w:rPr>
        <w:t>2</w:t>
      </w:r>
      <w:r w:rsidR="00D37F7D" w:rsidRPr="00D37F7D">
        <w:rPr>
          <w:rFonts w:ascii="Arial" w:eastAsia="Times New Roman" w:hAnsi="Arial"/>
          <w:b/>
          <w:vertAlign w:val="superscript"/>
          <w:lang w:eastAsia="en-GB"/>
        </w:rPr>
        <w:t>nd</w:t>
      </w:r>
      <w:r w:rsidR="00D37F7D">
        <w:rPr>
          <w:rFonts w:ascii="Arial" w:eastAsia="Times New Roman" w:hAnsi="Arial"/>
          <w:b/>
          <w:lang w:eastAsia="en-GB"/>
        </w:rPr>
        <w:t xml:space="preserve"> December 2020</w:t>
      </w:r>
    </w:p>
    <w:p w14:paraId="60F756A9" w14:textId="77777777" w:rsidR="001E2D65" w:rsidRDefault="001E2D65" w:rsidP="001E2D65">
      <w:pPr>
        <w:spacing w:after="0" w:line="240" w:lineRule="auto"/>
        <w:ind w:left="360"/>
        <w:rPr>
          <w:rFonts w:ascii="Arial" w:eastAsia="Times New Roman" w:hAnsi="Arial"/>
          <w:b/>
          <w:lang w:eastAsia="en-GB"/>
        </w:rPr>
      </w:pPr>
    </w:p>
    <w:p w14:paraId="0BC46910" w14:textId="77777777" w:rsidR="001E2D65" w:rsidRDefault="001E2D65" w:rsidP="001E2D65">
      <w:pPr>
        <w:spacing w:after="0" w:line="240" w:lineRule="auto"/>
        <w:ind w:left="360"/>
        <w:rPr>
          <w:rFonts w:ascii="Arial" w:eastAsia="Times New Roman" w:hAnsi="Arial"/>
          <w:b/>
          <w:lang w:eastAsia="en-GB"/>
        </w:rPr>
      </w:pPr>
      <w:r>
        <w:rPr>
          <w:rFonts w:ascii="Arial" w:eastAsia="Times New Roman" w:hAnsi="Arial"/>
          <w:b/>
          <w:lang w:eastAsia="en-GB"/>
        </w:rPr>
        <w:t>Evaluation of Trust board effectiveness including succession planning arrangements</w:t>
      </w:r>
    </w:p>
    <w:p w14:paraId="08FF5239" w14:textId="77777777" w:rsidR="001E2D65" w:rsidRPr="003D0CC4" w:rsidRDefault="001E2D65" w:rsidP="001E2D65">
      <w:pPr>
        <w:spacing w:after="0" w:line="240" w:lineRule="auto"/>
        <w:ind w:left="360"/>
        <w:rPr>
          <w:rFonts w:ascii="Arial" w:eastAsia="Times New Roman" w:hAnsi="Arial"/>
          <w:b/>
          <w:lang w:eastAsia="en-GB"/>
        </w:rPr>
      </w:pPr>
    </w:p>
    <w:p w14:paraId="46020C27" w14:textId="77777777" w:rsidR="001E2D65" w:rsidRDefault="001E2D65" w:rsidP="001E2D65">
      <w:pPr>
        <w:spacing w:after="0"/>
        <w:ind w:left="360"/>
        <w:rPr>
          <w:rFonts w:ascii="Arial" w:eastAsia="Times New Roman" w:hAnsi="Arial"/>
          <w:sz w:val="20"/>
          <w:szCs w:val="20"/>
          <w:lang w:eastAsia="en-GB"/>
        </w:rPr>
      </w:pPr>
      <w:r>
        <w:rPr>
          <w:rFonts w:ascii="Arial" w:eastAsia="Times New Roman" w:hAnsi="Arial"/>
          <w:sz w:val="20"/>
          <w:szCs w:val="20"/>
          <w:lang w:eastAsia="en-GB"/>
        </w:rPr>
        <w:t>The board should agree plans to update the Annual Governance Statement on the school website detailing how the three roles of governance have been fulfilled and the impact of the board over the year.</w:t>
      </w:r>
    </w:p>
    <w:p w14:paraId="57991DE4" w14:textId="77777777" w:rsidR="001E2D65" w:rsidRDefault="001E2D65" w:rsidP="001E2D65">
      <w:pPr>
        <w:spacing w:after="0"/>
        <w:ind w:left="360"/>
        <w:rPr>
          <w:rFonts w:ascii="Arial" w:eastAsia="Times New Roman" w:hAnsi="Arial"/>
          <w:sz w:val="20"/>
          <w:szCs w:val="20"/>
          <w:lang w:eastAsia="en-GB"/>
        </w:rPr>
      </w:pPr>
    </w:p>
    <w:p w14:paraId="281C98FC" w14:textId="77777777" w:rsidR="001E2D65" w:rsidRPr="00F70560" w:rsidRDefault="001E2D65" w:rsidP="001E2D65">
      <w:pPr>
        <w:spacing w:after="0"/>
        <w:ind w:left="360"/>
        <w:rPr>
          <w:rFonts w:ascii="Arial" w:eastAsia="Times New Roman" w:hAnsi="Arial"/>
          <w:sz w:val="20"/>
          <w:szCs w:val="20"/>
          <w:u w:val="single"/>
          <w:lang w:eastAsia="en-GB"/>
        </w:rPr>
      </w:pPr>
      <w:r w:rsidRPr="00F70560">
        <w:rPr>
          <w:rFonts w:ascii="Arial" w:eastAsia="Times New Roman" w:hAnsi="Arial"/>
          <w:sz w:val="20"/>
          <w:szCs w:val="20"/>
          <w:u w:val="single"/>
          <w:lang w:eastAsia="en-GB"/>
        </w:rPr>
        <w:t>JCA Finance and Resource (F&amp;R) sub-committee</w:t>
      </w:r>
    </w:p>
    <w:p w14:paraId="6C25B743" w14:textId="77777777" w:rsidR="001E2D65" w:rsidRDefault="001E2D65" w:rsidP="001E2D65">
      <w:pPr>
        <w:spacing w:after="0"/>
        <w:ind w:left="360"/>
        <w:rPr>
          <w:rFonts w:ascii="Arial" w:eastAsia="Times New Roman" w:hAnsi="Arial"/>
          <w:sz w:val="20"/>
          <w:szCs w:val="20"/>
          <w:lang w:eastAsia="en-GB"/>
        </w:rPr>
      </w:pPr>
    </w:p>
    <w:p w14:paraId="093C390B" w14:textId="51C6D784" w:rsidR="00167C26" w:rsidRDefault="001E2D65" w:rsidP="001E2D65">
      <w:pPr>
        <w:spacing w:after="0"/>
        <w:ind w:left="360"/>
        <w:rPr>
          <w:rFonts w:ascii="Arial" w:eastAsia="Times New Roman" w:hAnsi="Arial"/>
          <w:sz w:val="20"/>
          <w:szCs w:val="20"/>
          <w:lang w:eastAsia="en-GB"/>
        </w:rPr>
      </w:pPr>
      <w:r>
        <w:rPr>
          <w:rFonts w:ascii="Arial" w:eastAsia="Times New Roman" w:hAnsi="Arial"/>
          <w:sz w:val="20"/>
          <w:szCs w:val="20"/>
          <w:lang w:eastAsia="en-GB"/>
        </w:rPr>
        <w:t>Chair of F&amp;R sub-committee:</w:t>
      </w:r>
    </w:p>
    <w:p w14:paraId="7DF47C9F" w14:textId="28A3C017" w:rsidR="001E2D65" w:rsidRDefault="00A04DF9" w:rsidP="001E2D65">
      <w:pPr>
        <w:spacing w:after="0"/>
        <w:ind w:left="360"/>
        <w:rPr>
          <w:rFonts w:ascii="Arial" w:eastAsia="Times New Roman" w:hAnsi="Arial"/>
          <w:sz w:val="20"/>
          <w:szCs w:val="20"/>
          <w:lang w:eastAsia="en-GB"/>
        </w:rPr>
      </w:pPr>
      <w:r>
        <w:rPr>
          <w:rFonts w:ascii="Arial" w:eastAsia="Times New Roman" w:hAnsi="Arial"/>
          <w:sz w:val="20"/>
          <w:szCs w:val="20"/>
          <w:lang w:eastAsia="en-GB"/>
        </w:rPr>
        <w:t>Sarah Green</w:t>
      </w:r>
    </w:p>
    <w:p w14:paraId="275DE68F" w14:textId="666521BA" w:rsidR="001E2D65" w:rsidRDefault="001E2D65" w:rsidP="001E2D65">
      <w:pPr>
        <w:spacing w:after="0"/>
        <w:ind w:left="360"/>
        <w:rPr>
          <w:rFonts w:ascii="Arial" w:eastAsia="Times New Roman" w:hAnsi="Arial"/>
          <w:sz w:val="20"/>
          <w:szCs w:val="20"/>
          <w:lang w:eastAsia="en-GB"/>
        </w:rPr>
      </w:pPr>
    </w:p>
    <w:p w14:paraId="50CBC864" w14:textId="2FAABCD1" w:rsidR="00167C26" w:rsidRDefault="00167C26" w:rsidP="001E2D65">
      <w:pPr>
        <w:spacing w:after="0"/>
        <w:ind w:left="360"/>
        <w:rPr>
          <w:rFonts w:ascii="Arial" w:eastAsia="Times New Roman" w:hAnsi="Arial"/>
          <w:sz w:val="20"/>
          <w:szCs w:val="20"/>
          <w:lang w:eastAsia="en-GB"/>
        </w:rPr>
      </w:pPr>
      <w:r>
        <w:rPr>
          <w:rFonts w:ascii="Arial" w:eastAsia="Times New Roman" w:hAnsi="Arial"/>
          <w:sz w:val="20"/>
          <w:szCs w:val="20"/>
          <w:lang w:eastAsia="en-GB"/>
        </w:rPr>
        <w:t>For the FY20</w:t>
      </w:r>
      <w:r w:rsidR="00FF768D">
        <w:rPr>
          <w:rFonts w:ascii="Arial" w:eastAsia="Times New Roman" w:hAnsi="Arial"/>
          <w:sz w:val="20"/>
          <w:szCs w:val="20"/>
          <w:lang w:eastAsia="en-GB"/>
        </w:rPr>
        <w:t>19</w:t>
      </w:r>
      <w:r>
        <w:rPr>
          <w:rFonts w:ascii="Arial" w:eastAsia="Times New Roman" w:hAnsi="Arial"/>
          <w:sz w:val="20"/>
          <w:szCs w:val="20"/>
          <w:lang w:eastAsia="en-GB"/>
        </w:rPr>
        <w:t>/20</w:t>
      </w:r>
      <w:r w:rsidR="00A04DF9">
        <w:rPr>
          <w:rFonts w:ascii="Arial" w:eastAsia="Times New Roman" w:hAnsi="Arial"/>
          <w:sz w:val="20"/>
          <w:szCs w:val="20"/>
          <w:lang w:eastAsia="en-GB"/>
        </w:rPr>
        <w:t>2</w:t>
      </w:r>
      <w:r w:rsidR="00FF768D">
        <w:rPr>
          <w:rFonts w:ascii="Arial" w:eastAsia="Times New Roman" w:hAnsi="Arial"/>
          <w:sz w:val="20"/>
          <w:szCs w:val="20"/>
          <w:lang w:eastAsia="en-GB"/>
        </w:rPr>
        <w:t>0</w:t>
      </w:r>
      <w:r w:rsidR="00C84FE0">
        <w:rPr>
          <w:rFonts w:ascii="Arial" w:eastAsia="Times New Roman" w:hAnsi="Arial"/>
          <w:sz w:val="20"/>
          <w:szCs w:val="20"/>
          <w:lang w:eastAsia="en-GB"/>
        </w:rPr>
        <w:t>, I can confirm that the Jerry Clay Academy Finance &amp; Resources sub-committee has:</w:t>
      </w:r>
    </w:p>
    <w:p w14:paraId="19E13E0C" w14:textId="77777777" w:rsidR="00C84FE0" w:rsidRDefault="00C84FE0" w:rsidP="001E2D65">
      <w:pPr>
        <w:spacing w:after="0"/>
        <w:ind w:left="360"/>
        <w:rPr>
          <w:rFonts w:ascii="Arial" w:eastAsia="Times New Roman" w:hAnsi="Arial"/>
          <w:sz w:val="20"/>
          <w:szCs w:val="20"/>
          <w:lang w:eastAsia="en-GB"/>
        </w:rPr>
      </w:pPr>
    </w:p>
    <w:p w14:paraId="5F0C2DD6" w14:textId="1A6FF6E3" w:rsidR="00E81375" w:rsidRPr="00A04DF9" w:rsidRDefault="00E81375"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 xml:space="preserve">Ensured that the Jerry Clay Academy </w:t>
      </w:r>
      <w:r w:rsidR="00B01315">
        <w:rPr>
          <w:rFonts w:ascii="Arial" w:eastAsia="Times New Roman" w:hAnsi="Arial"/>
          <w:sz w:val="20"/>
          <w:szCs w:val="20"/>
          <w:lang w:eastAsia="en-GB"/>
        </w:rPr>
        <w:t xml:space="preserve">F&amp;R sub-committee has the appropriate </w:t>
      </w:r>
      <w:r w:rsidR="007D3C68">
        <w:rPr>
          <w:rFonts w:ascii="Arial" w:eastAsia="Times New Roman" w:hAnsi="Arial"/>
          <w:sz w:val="20"/>
          <w:szCs w:val="20"/>
          <w:lang w:eastAsia="en-GB"/>
        </w:rPr>
        <w:t>knowledge, skills and acumen from its members to support the school</w:t>
      </w:r>
      <w:r w:rsidR="00D074F2">
        <w:rPr>
          <w:rFonts w:ascii="Arial" w:eastAsia="Times New Roman" w:hAnsi="Arial"/>
          <w:sz w:val="20"/>
          <w:szCs w:val="20"/>
          <w:lang w:eastAsia="en-GB"/>
        </w:rPr>
        <w:t xml:space="preserve"> to make decisions </w:t>
      </w:r>
      <w:r w:rsidR="00D074F2" w:rsidRPr="00A04DF9">
        <w:rPr>
          <w:rFonts w:ascii="Arial" w:eastAsia="Times New Roman" w:hAnsi="Arial"/>
          <w:sz w:val="20"/>
          <w:szCs w:val="20"/>
          <w:lang w:eastAsia="en-GB"/>
        </w:rPr>
        <w:t>for the good of the pupils</w:t>
      </w:r>
      <w:r w:rsidR="0085709A" w:rsidRPr="00A04DF9">
        <w:rPr>
          <w:rFonts w:ascii="Arial" w:eastAsia="Times New Roman" w:hAnsi="Arial"/>
          <w:sz w:val="20"/>
          <w:szCs w:val="20"/>
          <w:lang w:eastAsia="en-GB"/>
        </w:rPr>
        <w:t xml:space="preserve"> and staff</w:t>
      </w:r>
      <w:r w:rsidR="00D074F2" w:rsidRPr="00A04DF9">
        <w:rPr>
          <w:rFonts w:ascii="Arial" w:eastAsia="Times New Roman" w:hAnsi="Arial"/>
          <w:sz w:val="20"/>
          <w:szCs w:val="20"/>
          <w:lang w:eastAsia="en-GB"/>
        </w:rPr>
        <w:t>;</w:t>
      </w:r>
    </w:p>
    <w:p w14:paraId="545F290C" w14:textId="6CF3858D" w:rsidR="004B1CB8" w:rsidRPr="00A04DF9" w:rsidRDefault="00531B03" w:rsidP="001E2D65">
      <w:pPr>
        <w:pStyle w:val="ListParagraph"/>
        <w:numPr>
          <w:ilvl w:val="0"/>
          <w:numId w:val="2"/>
        </w:numPr>
        <w:spacing w:after="0"/>
        <w:rPr>
          <w:rFonts w:ascii="Arial" w:eastAsia="Times New Roman" w:hAnsi="Arial"/>
          <w:sz w:val="20"/>
          <w:szCs w:val="20"/>
          <w:lang w:eastAsia="en-GB"/>
        </w:rPr>
      </w:pPr>
      <w:r w:rsidRPr="00A04DF9">
        <w:rPr>
          <w:rFonts w:ascii="Arial" w:eastAsia="Times New Roman" w:hAnsi="Arial"/>
          <w:sz w:val="20"/>
          <w:szCs w:val="20"/>
          <w:lang w:eastAsia="en-GB"/>
        </w:rPr>
        <w:t xml:space="preserve">Ensured that Trustees have identified and undertaken the </w:t>
      </w:r>
      <w:r w:rsidR="00360622" w:rsidRPr="00A04DF9">
        <w:rPr>
          <w:rFonts w:ascii="Arial" w:eastAsia="Times New Roman" w:hAnsi="Arial"/>
          <w:sz w:val="20"/>
          <w:szCs w:val="20"/>
          <w:lang w:eastAsia="en-GB"/>
        </w:rPr>
        <w:t>appropriate</w:t>
      </w:r>
      <w:r w:rsidRPr="00A04DF9">
        <w:rPr>
          <w:rFonts w:ascii="Arial" w:eastAsia="Times New Roman" w:hAnsi="Arial"/>
          <w:sz w:val="20"/>
          <w:szCs w:val="20"/>
          <w:lang w:eastAsia="en-GB"/>
        </w:rPr>
        <w:t xml:space="preserve"> training </w:t>
      </w:r>
      <w:r w:rsidR="00360622" w:rsidRPr="00A04DF9">
        <w:rPr>
          <w:rFonts w:ascii="Arial" w:eastAsia="Times New Roman" w:hAnsi="Arial"/>
          <w:sz w:val="20"/>
          <w:szCs w:val="20"/>
          <w:lang w:eastAsia="en-GB"/>
        </w:rPr>
        <w:t>requirements</w:t>
      </w:r>
      <w:r w:rsidR="007C303F" w:rsidRPr="00A04DF9">
        <w:rPr>
          <w:rFonts w:ascii="Arial" w:eastAsia="Times New Roman" w:hAnsi="Arial"/>
          <w:sz w:val="20"/>
          <w:szCs w:val="20"/>
          <w:lang w:eastAsia="en-GB"/>
        </w:rPr>
        <w:t xml:space="preserve"> for the Finance and Resources sub-committee</w:t>
      </w:r>
      <w:r w:rsidR="00824326" w:rsidRPr="00A04DF9">
        <w:rPr>
          <w:rFonts w:ascii="Arial" w:eastAsia="Times New Roman" w:hAnsi="Arial"/>
          <w:sz w:val="20"/>
          <w:szCs w:val="20"/>
          <w:lang w:eastAsia="en-GB"/>
        </w:rPr>
        <w:t xml:space="preserve"> including succession planning;</w:t>
      </w:r>
    </w:p>
    <w:p w14:paraId="5862CD18" w14:textId="14F069EA" w:rsidR="001E2D65" w:rsidRDefault="001E2D65"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Provided oversight</w:t>
      </w:r>
      <w:r w:rsidR="00B822FB">
        <w:rPr>
          <w:rFonts w:ascii="Arial" w:eastAsia="Times New Roman" w:hAnsi="Arial"/>
          <w:sz w:val="20"/>
          <w:szCs w:val="20"/>
          <w:lang w:eastAsia="en-GB"/>
        </w:rPr>
        <w:t xml:space="preserve">, </w:t>
      </w:r>
      <w:r>
        <w:rPr>
          <w:rFonts w:ascii="Arial" w:eastAsia="Times New Roman" w:hAnsi="Arial"/>
          <w:sz w:val="20"/>
          <w:szCs w:val="20"/>
          <w:lang w:eastAsia="en-GB"/>
        </w:rPr>
        <w:t xml:space="preserve">approval </w:t>
      </w:r>
      <w:r w:rsidR="00B822FB">
        <w:rPr>
          <w:rFonts w:ascii="Arial" w:eastAsia="Times New Roman" w:hAnsi="Arial"/>
          <w:sz w:val="20"/>
          <w:szCs w:val="20"/>
          <w:lang w:eastAsia="en-GB"/>
        </w:rPr>
        <w:t>and monitoring of</w:t>
      </w:r>
      <w:r>
        <w:rPr>
          <w:rFonts w:ascii="Arial" w:eastAsia="Times New Roman" w:hAnsi="Arial"/>
          <w:sz w:val="20"/>
          <w:szCs w:val="20"/>
          <w:lang w:eastAsia="en-GB"/>
        </w:rPr>
        <w:t xml:space="preserve"> the </w:t>
      </w:r>
      <w:r w:rsidR="003D2C6B">
        <w:rPr>
          <w:rFonts w:ascii="Arial" w:eastAsia="Times New Roman" w:hAnsi="Arial"/>
          <w:sz w:val="20"/>
          <w:szCs w:val="20"/>
          <w:lang w:eastAsia="en-GB"/>
        </w:rPr>
        <w:t xml:space="preserve">Jerry Clay Academy </w:t>
      </w:r>
      <w:r>
        <w:rPr>
          <w:rFonts w:ascii="Arial" w:eastAsia="Times New Roman" w:hAnsi="Arial"/>
          <w:sz w:val="20"/>
          <w:szCs w:val="20"/>
          <w:lang w:eastAsia="en-GB"/>
        </w:rPr>
        <w:t>20</w:t>
      </w:r>
      <w:r w:rsidR="00FF768D">
        <w:rPr>
          <w:rFonts w:ascii="Arial" w:eastAsia="Times New Roman" w:hAnsi="Arial"/>
          <w:sz w:val="20"/>
          <w:szCs w:val="20"/>
          <w:lang w:eastAsia="en-GB"/>
        </w:rPr>
        <w:t>19</w:t>
      </w:r>
      <w:r>
        <w:rPr>
          <w:rFonts w:ascii="Arial" w:eastAsia="Times New Roman" w:hAnsi="Arial"/>
          <w:sz w:val="20"/>
          <w:szCs w:val="20"/>
          <w:lang w:eastAsia="en-GB"/>
        </w:rPr>
        <w:t>/20</w:t>
      </w:r>
      <w:r w:rsidR="00A04DF9">
        <w:rPr>
          <w:rFonts w:ascii="Arial" w:eastAsia="Times New Roman" w:hAnsi="Arial"/>
          <w:sz w:val="20"/>
          <w:szCs w:val="20"/>
          <w:lang w:eastAsia="en-GB"/>
        </w:rPr>
        <w:t>2</w:t>
      </w:r>
      <w:r w:rsidR="00FF768D">
        <w:rPr>
          <w:rFonts w:ascii="Arial" w:eastAsia="Times New Roman" w:hAnsi="Arial"/>
          <w:sz w:val="20"/>
          <w:szCs w:val="20"/>
          <w:lang w:eastAsia="en-GB"/>
        </w:rPr>
        <w:t>0</w:t>
      </w:r>
      <w:r>
        <w:rPr>
          <w:rFonts w:ascii="Arial" w:eastAsia="Times New Roman" w:hAnsi="Arial"/>
          <w:sz w:val="20"/>
          <w:szCs w:val="20"/>
          <w:lang w:eastAsia="en-GB"/>
        </w:rPr>
        <w:t xml:space="preserve"> financial yea</w:t>
      </w:r>
      <w:r w:rsidR="00B822FB">
        <w:rPr>
          <w:rFonts w:ascii="Arial" w:eastAsia="Times New Roman" w:hAnsi="Arial"/>
          <w:sz w:val="20"/>
          <w:szCs w:val="20"/>
          <w:lang w:eastAsia="en-GB"/>
        </w:rPr>
        <w:t>r</w:t>
      </w:r>
      <w:r>
        <w:rPr>
          <w:rFonts w:ascii="Arial" w:eastAsia="Times New Roman" w:hAnsi="Arial"/>
          <w:sz w:val="20"/>
          <w:szCs w:val="20"/>
          <w:lang w:eastAsia="en-GB"/>
        </w:rPr>
        <w:t xml:space="preserve"> school budget;</w:t>
      </w:r>
    </w:p>
    <w:p w14:paraId="6163070E" w14:textId="77777777" w:rsidR="001E2D65" w:rsidRDefault="00B822FB"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Ensured that the Jerry Clay Academy one year and three year rolling financial plan has been completed, approved and published to the full governing body;</w:t>
      </w:r>
    </w:p>
    <w:p w14:paraId="2F128F29" w14:textId="2F5021FB" w:rsidR="00B822FB" w:rsidRDefault="00B822FB"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Ensured that Jerry Clay Academy has an appropriate risk register which is compliant with the DfE guidance/financial handbook and is reviewed periodically for new and emerging risks to the school;</w:t>
      </w:r>
    </w:p>
    <w:p w14:paraId="30345C0C" w14:textId="1409FA10" w:rsidR="002C2271" w:rsidRDefault="002C2271"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 xml:space="preserve">Ensured that </w:t>
      </w:r>
      <w:r w:rsidR="002E3408">
        <w:rPr>
          <w:rFonts w:ascii="Arial" w:eastAsia="Times New Roman" w:hAnsi="Arial"/>
          <w:sz w:val="20"/>
          <w:szCs w:val="20"/>
          <w:lang w:eastAsia="en-GB"/>
        </w:rPr>
        <w:t>Jerry Clay Academies service level agreements (SLAs) are reviewed and monitored;</w:t>
      </w:r>
    </w:p>
    <w:p w14:paraId="0C798C27" w14:textId="0E6339CB" w:rsidR="00136222" w:rsidRDefault="003D2C6B"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Assured</w:t>
      </w:r>
      <w:r w:rsidR="00B822FB">
        <w:rPr>
          <w:rFonts w:ascii="Arial" w:eastAsia="Times New Roman" w:hAnsi="Arial"/>
          <w:sz w:val="20"/>
          <w:szCs w:val="20"/>
          <w:lang w:eastAsia="en-GB"/>
        </w:rPr>
        <w:t xml:space="preserve"> and approved the financial position of Jerry Clay </w:t>
      </w:r>
      <w:r w:rsidR="00EF0FF8">
        <w:rPr>
          <w:rFonts w:ascii="Arial" w:eastAsia="Times New Roman" w:hAnsi="Arial"/>
          <w:sz w:val="20"/>
          <w:szCs w:val="20"/>
          <w:lang w:eastAsia="en-GB"/>
        </w:rPr>
        <w:t>Academy</w:t>
      </w:r>
      <w:r w:rsidR="00B822FB">
        <w:rPr>
          <w:rFonts w:ascii="Arial" w:eastAsia="Times New Roman" w:hAnsi="Arial"/>
          <w:sz w:val="20"/>
          <w:szCs w:val="20"/>
          <w:lang w:eastAsia="en-GB"/>
        </w:rPr>
        <w:t xml:space="preserve"> as a</w:t>
      </w:r>
      <w:r w:rsidR="00EF0FF8">
        <w:rPr>
          <w:rFonts w:ascii="Arial" w:eastAsia="Times New Roman" w:hAnsi="Arial"/>
          <w:sz w:val="20"/>
          <w:szCs w:val="20"/>
          <w:lang w:eastAsia="en-GB"/>
        </w:rPr>
        <w:t xml:space="preserve">n English Hub and ensured the robustness of </w:t>
      </w:r>
      <w:r>
        <w:rPr>
          <w:rFonts w:ascii="Arial" w:eastAsia="Times New Roman" w:hAnsi="Arial"/>
          <w:sz w:val="20"/>
          <w:szCs w:val="20"/>
          <w:lang w:eastAsia="en-GB"/>
        </w:rPr>
        <w:t xml:space="preserve">Jerry Clay Academy </w:t>
      </w:r>
      <w:r w:rsidR="006E0D8A">
        <w:rPr>
          <w:rFonts w:ascii="Arial" w:eastAsia="Times New Roman" w:hAnsi="Arial"/>
          <w:sz w:val="20"/>
          <w:szCs w:val="20"/>
          <w:lang w:eastAsia="en-GB"/>
        </w:rPr>
        <w:t xml:space="preserve">English hub </w:t>
      </w:r>
      <w:r w:rsidR="00EF0FF8">
        <w:rPr>
          <w:rFonts w:ascii="Arial" w:eastAsia="Times New Roman" w:hAnsi="Arial"/>
          <w:sz w:val="20"/>
          <w:szCs w:val="20"/>
          <w:lang w:eastAsia="en-GB"/>
        </w:rPr>
        <w:t>financial plan</w:t>
      </w:r>
      <w:r w:rsidR="0085709A">
        <w:rPr>
          <w:rFonts w:ascii="Arial" w:eastAsia="Times New Roman" w:hAnsi="Arial"/>
          <w:sz w:val="20"/>
          <w:szCs w:val="20"/>
          <w:lang w:eastAsia="en-GB"/>
        </w:rPr>
        <w:t xml:space="preserve"> going forwards</w:t>
      </w:r>
      <w:r w:rsidR="00EF0FF8">
        <w:rPr>
          <w:rFonts w:ascii="Arial" w:eastAsia="Times New Roman" w:hAnsi="Arial"/>
          <w:sz w:val="20"/>
          <w:szCs w:val="20"/>
          <w:lang w:eastAsia="en-GB"/>
        </w:rPr>
        <w:t>;</w:t>
      </w:r>
    </w:p>
    <w:p w14:paraId="44606914" w14:textId="484531FE" w:rsidR="000A4FFD" w:rsidRPr="00A04DF9" w:rsidRDefault="000A4FFD" w:rsidP="004B1CB8">
      <w:pPr>
        <w:pStyle w:val="ListParagraph"/>
        <w:numPr>
          <w:ilvl w:val="0"/>
          <w:numId w:val="2"/>
        </w:numPr>
        <w:spacing w:after="0"/>
        <w:rPr>
          <w:rFonts w:ascii="Arial" w:eastAsia="Times New Roman" w:hAnsi="Arial"/>
          <w:sz w:val="20"/>
          <w:szCs w:val="20"/>
          <w:lang w:eastAsia="en-GB"/>
        </w:rPr>
      </w:pPr>
      <w:r w:rsidRPr="00A04DF9">
        <w:rPr>
          <w:rFonts w:ascii="Arial" w:eastAsia="Times New Roman" w:hAnsi="Arial"/>
          <w:sz w:val="20"/>
          <w:szCs w:val="20"/>
          <w:lang w:eastAsia="en-GB"/>
        </w:rPr>
        <w:t xml:space="preserve">Ensured the correct amount of support </w:t>
      </w:r>
      <w:r w:rsidR="007E63EC" w:rsidRPr="00A04DF9">
        <w:rPr>
          <w:rFonts w:ascii="Arial" w:eastAsia="Times New Roman" w:hAnsi="Arial"/>
          <w:sz w:val="20"/>
          <w:szCs w:val="20"/>
          <w:lang w:eastAsia="en-GB"/>
        </w:rPr>
        <w:t xml:space="preserve">has been provided to the JCA senior leadership team </w:t>
      </w:r>
      <w:r w:rsidR="0069741B" w:rsidRPr="00A04DF9">
        <w:rPr>
          <w:rFonts w:ascii="Arial" w:eastAsia="Times New Roman" w:hAnsi="Arial"/>
          <w:sz w:val="20"/>
          <w:szCs w:val="20"/>
          <w:lang w:eastAsia="en-GB"/>
        </w:rPr>
        <w:t xml:space="preserve">to ensure </w:t>
      </w:r>
      <w:r w:rsidR="00D54772" w:rsidRPr="00A04DF9">
        <w:rPr>
          <w:rFonts w:ascii="Arial" w:eastAsia="Times New Roman" w:hAnsi="Arial"/>
          <w:sz w:val="20"/>
          <w:szCs w:val="20"/>
          <w:lang w:eastAsia="en-GB"/>
        </w:rPr>
        <w:t xml:space="preserve">financial transparency for </w:t>
      </w:r>
      <w:r w:rsidR="00E12857" w:rsidRPr="00A04DF9">
        <w:rPr>
          <w:rFonts w:ascii="Arial" w:eastAsia="Times New Roman" w:hAnsi="Arial"/>
          <w:sz w:val="20"/>
          <w:szCs w:val="20"/>
          <w:lang w:eastAsia="en-GB"/>
        </w:rPr>
        <w:t>strategic change management events</w:t>
      </w:r>
      <w:r w:rsidR="00D54772" w:rsidRPr="00A04DF9">
        <w:rPr>
          <w:rFonts w:ascii="Arial" w:eastAsia="Times New Roman" w:hAnsi="Arial"/>
          <w:sz w:val="20"/>
          <w:szCs w:val="20"/>
          <w:lang w:eastAsia="en-GB"/>
        </w:rPr>
        <w:t xml:space="preserve"> involving JCA;</w:t>
      </w:r>
    </w:p>
    <w:p w14:paraId="394E653B" w14:textId="4AB222D1" w:rsidR="00E12857" w:rsidRPr="00A04DF9" w:rsidRDefault="00E12857" w:rsidP="004B1CB8">
      <w:pPr>
        <w:pStyle w:val="ListParagraph"/>
        <w:numPr>
          <w:ilvl w:val="0"/>
          <w:numId w:val="2"/>
        </w:numPr>
        <w:spacing w:after="0"/>
        <w:rPr>
          <w:rFonts w:ascii="Arial" w:eastAsia="Times New Roman" w:hAnsi="Arial"/>
          <w:sz w:val="20"/>
          <w:szCs w:val="20"/>
          <w:lang w:eastAsia="en-GB"/>
        </w:rPr>
      </w:pPr>
      <w:r w:rsidRPr="00A04DF9">
        <w:rPr>
          <w:rFonts w:ascii="Arial" w:eastAsia="Times New Roman" w:hAnsi="Arial"/>
          <w:sz w:val="20"/>
          <w:szCs w:val="20"/>
          <w:lang w:eastAsia="en-GB"/>
        </w:rPr>
        <w:t xml:space="preserve">Ensured that </w:t>
      </w:r>
      <w:r w:rsidR="00DC6805" w:rsidRPr="00A04DF9">
        <w:rPr>
          <w:rFonts w:ascii="Arial" w:eastAsia="Times New Roman" w:hAnsi="Arial"/>
          <w:sz w:val="20"/>
          <w:szCs w:val="20"/>
          <w:lang w:eastAsia="en-GB"/>
        </w:rPr>
        <w:t xml:space="preserve">appropriate decisions are made to </w:t>
      </w:r>
      <w:r w:rsidR="008D5BAD" w:rsidRPr="00A04DF9">
        <w:rPr>
          <w:rFonts w:ascii="Arial" w:eastAsia="Times New Roman" w:hAnsi="Arial"/>
          <w:sz w:val="20"/>
          <w:szCs w:val="20"/>
          <w:lang w:eastAsia="en-GB"/>
        </w:rPr>
        <w:t>ensure</w:t>
      </w:r>
      <w:r w:rsidR="00DC6805" w:rsidRPr="00A04DF9">
        <w:rPr>
          <w:rFonts w:ascii="Arial" w:eastAsia="Times New Roman" w:hAnsi="Arial"/>
          <w:sz w:val="20"/>
          <w:szCs w:val="20"/>
          <w:lang w:eastAsia="en-GB"/>
        </w:rPr>
        <w:t xml:space="preserve"> staff stability</w:t>
      </w:r>
      <w:r w:rsidR="00A803C7" w:rsidRPr="00A04DF9">
        <w:rPr>
          <w:rFonts w:ascii="Arial" w:eastAsia="Times New Roman" w:hAnsi="Arial"/>
          <w:sz w:val="20"/>
          <w:szCs w:val="20"/>
          <w:lang w:eastAsia="en-GB"/>
        </w:rPr>
        <w:t xml:space="preserve"> and </w:t>
      </w:r>
      <w:r w:rsidR="00415193" w:rsidRPr="00A04DF9">
        <w:rPr>
          <w:rFonts w:ascii="Arial" w:eastAsia="Times New Roman" w:hAnsi="Arial"/>
          <w:sz w:val="20"/>
          <w:szCs w:val="20"/>
          <w:lang w:eastAsia="en-GB"/>
        </w:rPr>
        <w:t xml:space="preserve">also </w:t>
      </w:r>
      <w:r w:rsidR="00A803C7" w:rsidRPr="00A04DF9">
        <w:rPr>
          <w:rFonts w:ascii="Arial" w:eastAsia="Times New Roman" w:hAnsi="Arial"/>
          <w:sz w:val="20"/>
          <w:szCs w:val="20"/>
          <w:lang w:eastAsia="en-GB"/>
        </w:rPr>
        <w:t>to provide effective</w:t>
      </w:r>
      <w:r w:rsidR="00415193" w:rsidRPr="00A04DF9">
        <w:rPr>
          <w:rFonts w:ascii="Arial" w:eastAsia="Times New Roman" w:hAnsi="Arial"/>
          <w:sz w:val="20"/>
          <w:szCs w:val="20"/>
          <w:lang w:eastAsia="en-GB"/>
        </w:rPr>
        <w:t xml:space="preserve">, stable </w:t>
      </w:r>
      <w:r w:rsidR="00A803C7" w:rsidRPr="00A04DF9">
        <w:rPr>
          <w:rFonts w:ascii="Arial" w:eastAsia="Times New Roman" w:hAnsi="Arial"/>
          <w:sz w:val="20"/>
          <w:szCs w:val="20"/>
          <w:lang w:eastAsia="en-GB"/>
        </w:rPr>
        <w:t>governance;</w:t>
      </w:r>
    </w:p>
    <w:p w14:paraId="10D1E7F2" w14:textId="40C61A52" w:rsidR="00B822FB" w:rsidRDefault="006E0D8A" w:rsidP="001E2D65">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Ensured quorate F&amp;R meetings are held quarterly w</w:t>
      </w:r>
      <w:r w:rsidR="006A2FC2">
        <w:rPr>
          <w:rFonts w:ascii="Arial" w:eastAsia="Times New Roman" w:hAnsi="Arial"/>
          <w:sz w:val="20"/>
          <w:szCs w:val="20"/>
          <w:lang w:eastAsia="en-GB"/>
        </w:rPr>
        <w:t xml:space="preserve">ith an appropriate </w:t>
      </w:r>
      <w:r w:rsidR="00167C26">
        <w:rPr>
          <w:rFonts w:ascii="Arial" w:eastAsia="Times New Roman" w:hAnsi="Arial"/>
          <w:sz w:val="20"/>
          <w:szCs w:val="20"/>
          <w:lang w:eastAsia="en-GB"/>
        </w:rPr>
        <w:t xml:space="preserve">clerk, agenda and are officially </w:t>
      </w:r>
      <w:r>
        <w:rPr>
          <w:rFonts w:ascii="Arial" w:eastAsia="Times New Roman" w:hAnsi="Arial"/>
          <w:sz w:val="20"/>
          <w:szCs w:val="20"/>
          <w:lang w:eastAsia="en-GB"/>
        </w:rPr>
        <w:t>minuted</w:t>
      </w:r>
      <w:r w:rsidR="00A470D5">
        <w:rPr>
          <w:rFonts w:ascii="Arial" w:eastAsia="Times New Roman" w:hAnsi="Arial"/>
          <w:sz w:val="20"/>
          <w:szCs w:val="20"/>
          <w:lang w:eastAsia="en-GB"/>
        </w:rPr>
        <w:t>, and</w:t>
      </w:r>
    </w:p>
    <w:p w14:paraId="4F117C0B" w14:textId="2887FDBB" w:rsidR="00D54772" w:rsidRDefault="0085709A" w:rsidP="0085709A">
      <w:pPr>
        <w:pStyle w:val="ListParagraph"/>
        <w:numPr>
          <w:ilvl w:val="0"/>
          <w:numId w:val="2"/>
        </w:numPr>
        <w:spacing w:after="0"/>
        <w:rPr>
          <w:rFonts w:ascii="Arial" w:eastAsia="Times New Roman" w:hAnsi="Arial"/>
          <w:sz w:val="20"/>
          <w:szCs w:val="20"/>
          <w:lang w:eastAsia="en-GB"/>
        </w:rPr>
      </w:pPr>
      <w:r>
        <w:rPr>
          <w:rFonts w:ascii="Arial" w:eastAsia="Times New Roman" w:hAnsi="Arial"/>
          <w:sz w:val="20"/>
          <w:szCs w:val="20"/>
          <w:lang w:eastAsia="en-GB"/>
        </w:rPr>
        <w:t>Ensured adequate corporate governance by ensuring that the schools accounts are reviewed by an external auditor</w:t>
      </w:r>
      <w:r w:rsidR="00B720F7">
        <w:rPr>
          <w:rFonts w:ascii="Arial" w:eastAsia="Times New Roman" w:hAnsi="Arial"/>
          <w:sz w:val="20"/>
          <w:szCs w:val="20"/>
          <w:lang w:eastAsia="en-GB"/>
        </w:rPr>
        <w:t>,</w:t>
      </w:r>
      <w:r>
        <w:rPr>
          <w:rFonts w:ascii="Arial" w:eastAsia="Times New Roman" w:hAnsi="Arial"/>
          <w:sz w:val="20"/>
          <w:szCs w:val="20"/>
          <w:lang w:eastAsia="en-GB"/>
        </w:rPr>
        <w:t xml:space="preserve"> annually</w:t>
      </w:r>
      <w:r w:rsidR="00B720F7">
        <w:rPr>
          <w:rFonts w:ascii="Arial" w:eastAsia="Times New Roman" w:hAnsi="Arial"/>
          <w:sz w:val="20"/>
          <w:szCs w:val="20"/>
          <w:lang w:eastAsia="en-GB"/>
        </w:rPr>
        <w:t xml:space="preserve"> and are published</w:t>
      </w:r>
      <w:r w:rsidR="00A470D5">
        <w:rPr>
          <w:rFonts w:ascii="Arial" w:eastAsia="Times New Roman" w:hAnsi="Arial"/>
          <w:sz w:val="20"/>
          <w:szCs w:val="20"/>
          <w:lang w:eastAsia="en-GB"/>
        </w:rPr>
        <w:t>.</w:t>
      </w:r>
    </w:p>
    <w:p w14:paraId="4CFAFD7F" w14:textId="77777777" w:rsidR="00F70560" w:rsidRDefault="00F70560" w:rsidP="00F325F7">
      <w:pPr>
        <w:pStyle w:val="ListParagraph"/>
        <w:spacing w:after="0"/>
        <w:ind w:left="1080"/>
        <w:rPr>
          <w:rFonts w:ascii="Arial" w:eastAsia="Times New Roman" w:hAnsi="Arial"/>
          <w:sz w:val="20"/>
          <w:szCs w:val="20"/>
          <w:lang w:eastAsia="en-GB"/>
        </w:rPr>
      </w:pPr>
    </w:p>
    <w:p w14:paraId="237F757A" w14:textId="5350A7DF" w:rsidR="00F325F7" w:rsidRDefault="00F325F7"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Finance &amp; Resources sub-committee members</w:t>
      </w:r>
      <w:r w:rsidR="00C74968">
        <w:rPr>
          <w:rFonts w:ascii="Arial" w:eastAsia="Times New Roman" w:hAnsi="Arial"/>
          <w:sz w:val="20"/>
          <w:szCs w:val="20"/>
          <w:lang w:eastAsia="en-GB"/>
        </w:rPr>
        <w:t>:</w:t>
      </w:r>
    </w:p>
    <w:p w14:paraId="0ED8F358" w14:textId="278A910A" w:rsidR="00E42EB8" w:rsidRDefault="00E42EB8"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Liz Brook</w:t>
      </w:r>
    </w:p>
    <w:p w14:paraId="09EAFAF0" w14:textId="2ABD8FF2" w:rsidR="008659EA" w:rsidRDefault="008659EA"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 xml:space="preserve">Andrew Carter (Chair of JCA </w:t>
      </w:r>
      <w:r w:rsidR="00A04DF9">
        <w:rPr>
          <w:rFonts w:ascii="Arial" w:eastAsia="Times New Roman" w:hAnsi="Arial"/>
          <w:sz w:val="20"/>
          <w:szCs w:val="20"/>
          <w:lang w:eastAsia="en-GB"/>
        </w:rPr>
        <w:t>Trustees</w:t>
      </w:r>
      <w:r>
        <w:rPr>
          <w:rFonts w:ascii="Arial" w:eastAsia="Times New Roman" w:hAnsi="Arial"/>
          <w:sz w:val="20"/>
          <w:szCs w:val="20"/>
          <w:lang w:eastAsia="en-GB"/>
        </w:rPr>
        <w:t xml:space="preserve"> and member of HT performance committee)</w:t>
      </w:r>
    </w:p>
    <w:p w14:paraId="6214CDF9" w14:textId="1F32C621" w:rsidR="00E42EB8" w:rsidRDefault="00E42EB8"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Margret Dean</w:t>
      </w:r>
    </w:p>
    <w:p w14:paraId="62177EB2" w14:textId="59FB3325" w:rsidR="00370E3B" w:rsidRDefault="00E42EB8"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David Dews</w:t>
      </w:r>
    </w:p>
    <w:p w14:paraId="14E60276" w14:textId="7C891068" w:rsidR="00FF768D" w:rsidRDefault="00FF768D"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Caroline Elliott</w:t>
      </w:r>
      <w:r>
        <w:rPr>
          <w:rFonts w:ascii="Arial" w:eastAsia="Times New Roman" w:hAnsi="Arial"/>
          <w:sz w:val="20"/>
          <w:szCs w:val="20"/>
          <w:lang w:eastAsia="en-GB"/>
        </w:rPr>
        <w:t xml:space="preserve"> (Head Teacher)</w:t>
      </w:r>
    </w:p>
    <w:p w14:paraId="47D09AC1" w14:textId="2C005B9C" w:rsidR="00A470D5" w:rsidRDefault="00A470D5"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Tony Palin</w:t>
      </w:r>
    </w:p>
    <w:p w14:paraId="41CB0B78" w14:textId="7C7E3458" w:rsidR="00370E3B" w:rsidRPr="001E2D65" w:rsidRDefault="00494006" w:rsidP="00F70560">
      <w:pPr>
        <w:spacing w:after="0"/>
        <w:ind w:left="360"/>
        <w:rPr>
          <w:rFonts w:ascii="Arial" w:eastAsia="Times New Roman" w:hAnsi="Arial"/>
          <w:sz w:val="20"/>
          <w:szCs w:val="20"/>
          <w:lang w:eastAsia="en-GB"/>
        </w:rPr>
      </w:pPr>
      <w:r>
        <w:rPr>
          <w:rFonts w:ascii="Arial" w:eastAsia="Times New Roman" w:hAnsi="Arial"/>
          <w:sz w:val="20"/>
          <w:szCs w:val="20"/>
          <w:lang w:eastAsia="en-GB"/>
        </w:rPr>
        <w:t>Helen Taylor-Lyte</w:t>
      </w:r>
      <w:r w:rsidR="00C74968">
        <w:rPr>
          <w:rFonts w:ascii="Arial" w:eastAsia="Times New Roman" w:hAnsi="Arial"/>
          <w:sz w:val="20"/>
          <w:szCs w:val="20"/>
          <w:lang w:eastAsia="en-GB"/>
        </w:rPr>
        <w:t xml:space="preserve"> (member of HT performance committee)</w:t>
      </w:r>
    </w:p>
    <w:sectPr w:rsidR="00370E3B" w:rsidRPr="001E2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72D44" w14:textId="77777777" w:rsidR="004B1CB8" w:rsidRDefault="004B1CB8" w:rsidP="004B1CB8">
      <w:pPr>
        <w:spacing w:after="0" w:line="240" w:lineRule="auto"/>
      </w:pPr>
      <w:r>
        <w:separator/>
      </w:r>
    </w:p>
  </w:endnote>
  <w:endnote w:type="continuationSeparator" w:id="0">
    <w:p w14:paraId="65D1BE4F" w14:textId="77777777" w:rsidR="004B1CB8" w:rsidRDefault="004B1CB8" w:rsidP="004B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DB1D8" w14:textId="77777777" w:rsidR="004B1CB8" w:rsidRDefault="004B1CB8" w:rsidP="004B1CB8">
      <w:pPr>
        <w:spacing w:after="0" w:line="240" w:lineRule="auto"/>
      </w:pPr>
      <w:r>
        <w:separator/>
      </w:r>
    </w:p>
  </w:footnote>
  <w:footnote w:type="continuationSeparator" w:id="0">
    <w:p w14:paraId="07CFF83B" w14:textId="77777777" w:rsidR="004B1CB8" w:rsidRDefault="004B1CB8" w:rsidP="004B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97C"/>
    <w:multiLevelType w:val="hybridMultilevel"/>
    <w:tmpl w:val="0876E7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E823AD3"/>
    <w:multiLevelType w:val="multilevel"/>
    <w:tmpl w:val="5EFA3640"/>
    <w:lvl w:ilvl="0">
      <w:start w:val="1"/>
      <w:numFmt w:val="decimal"/>
      <w:lvlText w:val="%1."/>
      <w:lvlJc w:val="left"/>
      <w:pPr>
        <w:ind w:left="502" w:hanging="360"/>
      </w:pPr>
      <w:rPr>
        <w:rFonts w:ascii="Arial" w:hAnsi="Arial" w:cs="Arial" w:hint="default"/>
        <w:b/>
        <w:i w:val="0"/>
        <w:sz w:val="24"/>
        <w:szCs w:val="24"/>
      </w:rPr>
    </w:lvl>
    <w:lvl w:ilvl="1">
      <w:numFmt w:val="decimalZero"/>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D65"/>
    <w:rsid w:val="000A4FFD"/>
    <w:rsid w:val="00136222"/>
    <w:rsid w:val="0015215B"/>
    <w:rsid w:val="00167C26"/>
    <w:rsid w:val="00181211"/>
    <w:rsid w:val="001A5D6B"/>
    <w:rsid w:val="001D07FB"/>
    <w:rsid w:val="001D4DE0"/>
    <w:rsid w:val="001E1ABB"/>
    <w:rsid w:val="001E2D65"/>
    <w:rsid w:val="00250343"/>
    <w:rsid w:val="00255991"/>
    <w:rsid w:val="00287FE3"/>
    <w:rsid w:val="002B7306"/>
    <w:rsid w:val="002C2271"/>
    <w:rsid w:val="002D7839"/>
    <w:rsid w:val="002E3408"/>
    <w:rsid w:val="00360622"/>
    <w:rsid w:val="00370E3B"/>
    <w:rsid w:val="003D2C6B"/>
    <w:rsid w:val="00415193"/>
    <w:rsid w:val="00415F16"/>
    <w:rsid w:val="00494006"/>
    <w:rsid w:val="004A7117"/>
    <w:rsid w:val="004B1CB8"/>
    <w:rsid w:val="004C06AE"/>
    <w:rsid w:val="004C6652"/>
    <w:rsid w:val="00531B03"/>
    <w:rsid w:val="005D5610"/>
    <w:rsid w:val="00615705"/>
    <w:rsid w:val="00617D89"/>
    <w:rsid w:val="00627D95"/>
    <w:rsid w:val="00670DBB"/>
    <w:rsid w:val="0067372F"/>
    <w:rsid w:val="0069741B"/>
    <w:rsid w:val="006A2FC2"/>
    <w:rsid w:val="006E0D8A"/>
    <w:rsid w:val="00703609"/>
    <w:rsid w:val="0072090F"/>
    <w:rsid w:val="007455BF"/>
    <w:rsid w:val="0077249D"/>
    <w:rsid w:val="007C303F"/>
    <w:rsid w:val="007D3C68"/>
    <w:rsid w:val="007E63EC"/>
    <w:rsid w:val="008001E0"/>
    <w:rsid w:val="00824326"/>
    <w:rsid w:val="0085709A"/>
    <w:rsid w:val="008659EA"/>
    <w:rsid w:val="008D5BAD"/>
    <w:rsid w:val="00950A33"/>
    <w:rsid w:val="009C6722"/>
    <w:rsid w:val="009E64D7"/>
    <w:rsid w:val="009F65D7"/>
    <w:rsid w:val="00A04DF9"/>
    <w:rsid w:val="00A470D5"/>
    <w:rsid w:val="00A803C7"/>
    <w:rsid w:val="00AB5E45"/>
    <w:rsid w:val="00B01315"/>
    <w:rsid w:val="00B32815"/>
    <w:rsid w:val="00B720F7"/>
    <w:rsid w:val="00B822FB"/>
    <w:rsid w:val="00BE22D7"/>
    <w:rsid w:val="00C74968"/>
    <w:rsid w:val="00C84FE0"/>
    <w:rsid w:val="00CA1316"/>
    <w:rsid w:val="00CC37B9"/>
    <w:rsid w:val="00D074F2"/>
    <w:rsid w:val="00D37F7D"/>
    <w:rsid w:val="00D54772"/>
    <w:rsid w:val="00D81DEA"/>
    <w:rsid w:val="00DC6805"/>
    <w:rsid w:val="00E12857"/>
    <w:rsid w:val="00E16FF7"/>
    <w:rsid w:val="00E42EB8"/>
    <w:rsid w:val="00E81375"/>
    <w:rsid w:val="00E856B7"/>
    <w:rsid w:val="00EF0FF8"/>
    <w:rsid w:val="00EF7983"/>
    <w:rsid w:val="00F325F7"/>
    <w:rsid w:val="00F42A6D"/>
    <w:rsid w:val="00F61598"/>
    <w:rsid w:val="00F70560"/>
    <w:rsid w:val="00FF76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B01D7"/>
  <w15:chartTrackingRefBased/>
  <w15:docId w15:val="{4B691B61-574F-4AE6-B0D3-538BB68A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D6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D65"/>
    <w:pPr>
      <w:ind w:left="720"/>
      <w:contextualSpacing/>
    </w:pPr>
  </w:style>
  <w:style w:type="paragraph" w:styleId="Header">
    <w:name w:val="header"/>
    <w:basedOn w:val="Normal"/>
    <w:link w:val="HeaderChar"/>
    <w:uiPriority w:val="99"/>
    <w:unhideWhenUsed/>
    <w:rsid w:val="004B1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CB8"/>
    <w:rPr>
      <w:rFonts w:eastAsiaTheme="minorHAnsi"/>
      <w:lang w:eastAsia="en-US"/>
    </w:rPr>
  </w:style>
  <w:style w:type="paragraph" w:styleId="Footer">
    <w:name w:val="footer"/>
    <w:basedOn w:val="Normal"/>
    <w:link w:val="FooterChar"/>
    <w:uiPriority w:val="99"/>
    <w:unhideWhenUsed/>
    <w:rsid w:val="004B1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CB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635A4E379F54CABF7936A7E522952" ma:contentTypeVersion="13" ma:contentTypeDescription="Create a new document." ma:contentTypeScope="" ma:versionID="bbe215fe1c9ffb695f735410f08bd295">
  <xsd:schema xmlns:xsd="http://www.w3.org/2001/XMLSchema" xmlns:xs="http://www.w3.org/2001/XMLSchema" xmlns:p="http://schemas.microsoft.com/office/2006/metadata/properties" xmlns:ns3="eded9b04-82e0-4afe-b41e-bdb255f0abd3" xmlns:ns4="d3f5685a-e8ce-4a6b-acb7-029725767937" targetNamespace="http://schemas.microsoft.com/office/2006/metadata/properties" ma:root="true" ma:fieldsID="426cf370ba543df14368464d8dbdd828" ns3:_="" ns4:_="">
    <xsd:import namespace="eded9b04-82e0-4afe-b41e-bdb255f0abd3"/>
    <xsd:import namespace="d3f5685a-e8ce-4a6b-acb7-0297257679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d9b04-82e0-4afe-b41e-bdb255f0a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f5685a-e8ce-4a6b-acb7-0297257679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AC252E-4E35-4EC8-8AEE-959601677D45}">
  <ds:schemaRefs>
    <ds:schemaRef ds:uri="http://schemas.microsoft.com/office/2006/documentManagement/types"/>
    <ds:schemaRef ds:uri="d3f5685a-e8ce-4a6b-acb7-029725767937"/>
    <ds:schemaRef ds:uri="http://purl.org/dc/elements/1.1/"/>
    <ds:schemaRef ds:uri="http://schemas.microsoft.com/office/2006/metadata/properties"/>
    <ds:schemaRef ds:uri="eded9b04-82e0-4afe-b41e-bdb255f0abd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D338EEE-9E1A-45C5-8288-712A667DE8F7}">
  <ds:schemaRefs>
    <ds:schemaRef ds:uri="http://schemas.microsoft.com/sharepoint/v3/contenttype/forms"/>
  </ds:schemaRefs>
</ds:datastoreItem>
</file>

<file path=customXml/itemProps3.xml><?xml version="1.0" encoding="utf-8"?>
<ds:datastoreItem xmlns:ds="http://schemas.openxmlformats.org/officeDocument/2006/customXml" ds:itemID="{0A1143E7-D06F-489A-9BF1-37FF29F06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d9b04-82e0-4afe-b41e-bdb255f0abd3"/>
    <ds:schemaRef ds:uri="d3f5685a-e8ce-4a6b-acb7-029725767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Andrew</dc:creator>
  <cp:keywords/>
  <dc:description/>
  <cp:lastModifiedBy>Carter, Andrew</cp:lastModifiedBy>
  <cp:revision>8</cp:revision>
  <dcterms:created xsi:type="dcterms:W3CDTF">2021-01-25T12:07:00Z</dcterms:created>
  <dcterms:modified xsi:type="dcterms:W3CDTF">2021-01-25T12:15:00Z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814718-876d-4e3a-b4a4-03380483440b_Enabled">
    <vt:lpwstr>true</vt:lpwstr>
  </property>
  <property fmtid="{D5CDD505-2E9C-101B-9397-08002B2CF9AE}" pid="3" name="MSIP_Label_03814718-876d-4e3a-b4a4-03380483440b_SetDate">
    <vt:lpwstr>2021-01-25T12:07:27Z</vt:lpwstr>
  </property>
  <property fmtid="{D5CDD505-2E9C-101B-9397-08002B2CF9AE}" pid="4" name="MSIP_Label_03814718-876d-4e3a-b4a4-03380483440b_Method">
    <vt:lpwstr>Privileged</vt:lpwstr>
  </property>
  <property fmtid="{D5CDD505-2E9C-101B-9397-08002B2CF9AE}" pid="5" name="MSIP_Label_03814718-876d-4e3a-b4a4-03380483440b_Name">
    <vt:lpwstr>Non LR Business</vt:lpwstr>
  </property>
  <property fmtid="{D5CDD505-2E9C-101B-9397-08002B2CF9AE}" pid="6" name="MSIP_Label_03814718-876d-4e3a-b4a4-03380483440b_SiteId">
    <vt:lpwstr>4a3454a0-8cf4-4a9c-b1c0-6ce4d1495f82</vt:lpwstr>
  </property>
  <property fmtid="{D5CDD505-2E9C-101B-9397-08002B2CF9AE}" pid="7" name="MSIP_Label_03814718-876d-4e3a-b4a4-03380483440b_ActionId">
    <vt:lpwstr>e336829e-9c9b-493b-aab2-000028c0952e</vt:lpwstr>
  </property>
  <property fmtid="{D5CDD505-2E9C-101B-9397-08002B2CF9AE}" pid="8" name="MSIP_Label_03814718-876d-4e3a-b4a4-03380483440b_ContentBits">
    <vt:lpwstr>0</vt:lpwstr>
  </property>
  <property fmtid="{D5CDD505-2E9C-101B-9397-08002B2CF9AE}" pid="9" name="LR_Classification">
    <vt:lpwstr>Not LR Business</vt:lpwstr>
  </property>
  <property fmtid="{D5CDD505-2E9C-101B-9397-08002B2CF9AE}" pid="10" name="ContentTypeId">
    <vt:lpwstr>0x010100E2D635A4E379F54CABF7936A7E522952</vt:lpwstr>
  </property>
</Properties>
</file>